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E009E8" w:rsidRDefault="00126D19" w:rsidP="00126D19"/>
    <w:p w:rsidR="004465FA" w:rsidRPr="000C3AFC" w:rsidRDefault="004465FA" w:rsidP="004465FA">
      <w:r w:rsidRPr="00E009E8">
        <w:t>«</w:t>
      </w:r>
      <w:r w:rsidR="000C3AFC" w:rsidRPr="00E009E8">
        <w:rPr>
          <w:lang w:val="en-US"/>
        </w:rPr>
        <w:t>18</w:t>
      </w:r>
      <w:r w:rsidR="000C3AFC" w:rsidRPr="00E009E8">
        <w:t xml:space="preserve">» </w:t>
      </w:r>
      <w:r w:rsidR="000C3AFC" w:rsidRPr="000C3AFC">
        <w:t xml:space="preserve">ноября </w:t>
      </w:r>
      <w:r w:rsidRPr="000C3AFC">
        <w:t>20</w:t>
      </w:r>
      <w:r w:rsidR="000C3AFC" w:rsidRPr="000C3AFC">
        <w:t>21</w:t>
      </w:r>
      <w:r w:rsidRPr="000C3AFC">
        <w:t>г</w:t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B30237" w:rsidRPr="000C3AFC">
        <w:tab/>
      </w:r>
      <w:r w:rsidR="000C3AFC" w:rsidRPr="000C3AFC">
        <w:tab/>
      </w:r>
      <w:r w:rsidR="00B30237" w:rsidRPr="000C3AFC">
        <w:tab/>
      </w:r>
      <w:r w:rsidRPr="000C3AFC">
        <w:t xml:space="preserve">№ </w:t>
      </w:r>
      <w:r w:rsidR="000C3AFC" w:rsidRPr="000C3AFC">
        <w:t>У1/00010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0C3AFC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0C3AFC">
        <w:t xml:space="preserve">       </w:t>
      </w: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0C3AFC">
        <w:rPr>
          <w:bCs/>
        </w:rPr>
        <w:t>АО «Томскэнергосбыт» (634034, г. Томск, ул. Котовского, 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0C3AFC">
        <w:rPr>
          <w:bCs/>
        </w:rPr>
        <w:t>АО «Томскэнергосбыт»</w:t>
      </w:r>
      <w:r w:rsidR="00E009E8">
        <w:rPr>
          <w:bCs/>
        </w:rPr>
        <w:t xml:space="preserve"> (634034, г. </w:t>
      </w:r>
      <w:r w:rsidR="000C3AFC">
        <w:rPr>
          <w:bCs/>
        </w:rPr>
        <w:t>Томск, ул. Котовского, 19)</w:t>
      </w:r>
      <w:r w:rsidRPr="00FD60C4">
        <w:t>, на основании</w:t>
      </w:r>
      <w:r w:rsidR="000C3AFC">
        <w:t xml:space="preserve"> п.12. Извещения, п. 4.5.3. </w:t>
      </w:r>
      <w:r>
        <w:t xml:space="preserve">Закупочной </w:t>
      </w:r>
      <w:r w:rsidRPr="00FD60C4">
        <w:t xml:space="preserve">документации </w:t>
      </w:r>
      <w:r w:rsidR="004465FA" w:rsidRPr="00BB4801">
        <w:t>по</w:t>
      </w:r>
      <w:r w:rsidR="009E4B01">
        <w:t xml:space="preserve"> </w:t>
      </w:r>
      <w:r w:rsidR="000C3AFC">
        <w:t>открытому конкурсу в электронной ф</w:t>
      </w:r>
      <w:bookmarkStart w:id="0" w:name="_GoBack"/>
      <w:bookmarkEnd w:id="0"/>
      <w:r w:rsidR="000C3AFC">
        <w:t>орме, участниками которого являются только субъекты малого и среднего предпринимательства на право заключения договора на поставку светотехнической и хозяйственной продукции для перепродажи для нужд АО «Томскэнергосбыт»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0C3AFC" w:rsidRPr="00280381" w:rsidRDefault="000C3AFC" w:rsidP="000C3AF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280381">
        <w:rPr>
          <w:lang w:eastAsia="en-US"/>
        </w:rPr>
        <w:t>Пункты Извещения 1</w:t>
      </w:r>
      <w:r>
        <w:rPr>
          <w:lang w:eastAsia="en-US"/>
        </w:rPr>
        <w:t>1</w:t>
      </w:r>
      <w:r w:rsidRPr="00280381">
        <w:rPr>
          <w:lang w:eastAsia="en-US"/>
        </w:rPr>
        <w:t xml:space="preserve">, </w:t>
      </w:r>
      <w:r>
        <w:rPr>
          <w:lang w:eastAsia="en-US"/>
        </w:rPr>
        <w:t>13, 14, 15, 17, 22</w:t>
      </w:r>
      <w:r w:rsidRPr="00280381">
        <w:rPr>
          <w:lang w:eastAsia="en-US"/>
        </w:rPr>
        <w:t xml:space="preserve"> необходимо читать в следующей редакции:</w:t>
      </w:r>
    </w:p>
    <w:p w:rsidR="000C3AFC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contextualSpacing w:val="0"/>
        <w:jc w:val="both"/>
        <w:outlineLvl w:val="0"/>
      </w:pPr>
      <w:r>
        <w:t>п. 11 Извещения:</w:t>
      </w:r>
    </w:p>
    <w:p w:rsidR="000C3AFC" w:rsidRPr="00E009E8" w:rsidRDefault="000C3AFC" w:rsidP="00E009E8">
      <w:pPr>
        <w:widowControl w:val="0"/>
        <w:autoSpaceDE w:val="0"/>
        <w:autoSpaceDN w:val="0"/>
        <w:adjustRightInd w:val="0"/>
        <w:ind w:left="567"/>
        <w:jc w:val="both"/>
        <w:outlineLvl w:val="0"/>
        <w:rPr>
          <w:b/>
        </w:rPr>
      </w:pPr>
      <w:r w:rsidRPr="00E009E8">
        <w:rPr>
          <w:b/>
        </w:rPr>
        <w:t>Срок предоставления запроса о разъяснении положений извещения и (или) закупочной документации:</w:t>
      </w:r>
    </w:p>
    <w:p w:rsidR="000C3AFC" w:rsidRPr="000B49FF" w:rsidRDefault="000C3AFC" w:rsidP="000C3AFC">
      <w:pPr>
        <w:pStyle w:val="ac"/>
        <w:ind w:left="567"/>
        <w:jc w:val="both"/>
      </w:pPr>
      <w:r>
        <w:t>Дата начала</w:t>
      </w:r>
      <w:r w:rsidRPr="000C3AFC">
        <w:t xml:space="preserve"> </w:t>
      </w:r>
      <w:r>
        <w:t>срока</w:t>
      </w:r>
      <w:r w:rsidRPr="00793A2B">
        <w:t xml:space="preserve"> предоставления разъяснений закупочной </w:t>
      </w:r>
      <w:r w:rsidRPr="000B49FF">
        <w:t>документации: с «</w:t>
      </w:r>
      <w:r>
        <w:t>10</w:t>
      </w:r>
      <w:r w:rsidRPr="000B49FF">
        <w:t xml:space="preserve">» </w:t>
      </w:r>
      <w:r>
        <w:t>ноября 2021 </w:t>
      </w:r>
      <w:r w:rsidRPr="000B49FF">
        <w:t>года.</w:t>
      </w:r>
    </w:p>
    <w:p w:rsidR="000C3AFC" w:rsidRPr="000B49FF" w:rsidRDefault="000C3AFC" w:rsidP="000C3AFC">
      <w:pPr>
        <w:pStyle w:val="ac"/>
        <w:ind w:left="567"/>
        <w:jc w:val="both"/>
        <w:outlineLvl w:val="0"/>
      </w:pPr>
      <w:bookmarkStart w:id="1" w:name="_Toc524680321"/>
      <w:bookmarkStart w:id="2" w:name="_Toc524680517"/>
      <w:bookmarkStart w:id="3" w:name="_Toc524680715"/>
      <w:r w:rsidRPr="00793A2B">
        <w:t>Дата окончания</w:t>
      </w:r>
      <w:r>
        <w:t xml:space="preserve"> срока</w:t>
      </w:r>
      <w:r w:rsidRPr="00793A2B">
        <w:t xml:space="preserve"> предоставления разъяснений закупочной </w:t>
      </w:r>
      <w:r w:rsidRPr="000B49FF">
        <w:t xml:space="preserve">документации: до </w:t>
      </w:r>
      <w:r w:rsidRPr="005C1F58">
        <w:t>«</w:t>
      </w:r>
      <w:r>
        <w:t>26</w:t>
      </w:r>
      <w:r w:rsidRPr="00EB7AB0">
        <w:t xml:space="preserve">» ноября </w:t>
      </w:r>
      <w:r w:rsidRPr="000B49FF">
        <w:t>2021 года (</w:t>
      </w:r>
      <w:r w:rsidRPr="000B49FF">
        <w:rPr>
          <w:bCs/>
          <w:kern w:val="32"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 w:rsidRPr="000B49FF">
        <w:t>)</w:t>
      </w:r>
      <w:bookmarkEnd w:id="1"/>
      <w:bookmarkEnd w:id="2"/>
      <w:bookmarkEnd w:id="3"/>
      <w:r>
        <w:t>.</w:t>
      </w:r>
    </w:p>
    <w:p w:rsidR="000C3AFC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contextualSpacing w:val="0"/>
        <w:jc w:val="both"/>
        <w:outlineLvl w:val="0"/>
      </w:pPr>
      <w:r>
        <w:t>п. 13 Извещения:</w:t>
      </w:r>
    </w:p>
    <w:p w:rsidR="000C3AFC" w:rsidRDefault="000C3AFC" w:rsidP="000C3AFC">
      <w:pPr>
        <w:widowControl w:val="0"/>
        <w:autoSpaceDE w:val="0"/>
        <w:autoSpaceDN w:val="0"/>
        <w:adjustRightInd w:val="0"/>
        <w:ind w:left="284" w:firstLine="283"/>
        <w:jc w:val="both"/>
        <w:outlineLvl w:val="0"/>
      </w:pPr>
      <w:r>
        <w:t>Место, дата начала и дата окончания срока подачи заявок на участие в закупке:</w:t>
      </w:r>
    </w:p>
    <w:p w:rsidR="000C3AFC" w:rsidRDefault="000C3AFC" w:rsidP="000C3AFC">
      <w:pPr>
        <w:pStyle w:val="ac"/>
        <w:ind w:left="567"/>
        <w:jc w:val="both"/>
        <w:outlineLvl w:val="0"/>
      </w:pPr>
      <w:bookmarkStart w:id="4" w:name="_Toc524680325"/>
      <w:bookmarkStart w:id="5" w:name="_Toc524680521"/>
      <w:bookmarkStart w:id="6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системе до</w:t>
      </w:r>
      <w:r>
        <w:rPr>
          <w:color w:val="0070C0"/>
        </w:rPr>
        <w:t xml:space="preserve"> </w:t>
      </w:r>
      <w:r w:rsidRPr="00216F5C">
        <w:t>10:00 (по московскому времени) «</w:t>
      </w:r>
      <w:r>
        <w:t>30</w:t>
      </w:r>
      <w:r w:rsidRPr="00216F5C">
        <w:t xml:space="preserve">» </w:t>
      </w:r>
      <w:r>
        <w:t>ноября</w:t>
      </w:r>
      <w:r w:rsidRPr="00216F5C">
        <w:t xml:space="preserve"> 2021 года через </w:t>
      </w:r>
      <w:r>
        <w:t xml:space="preserve">функционал </w:t>
      </w:r>
      <w:r w:rsidRPr="00802DF3">
        <w:t>электронной торговой площадки</w:t>
      </w:r>
      <w:r>
        <w:t xml:space="preserve"> </w:t>
      </w:r>
      <w:r w:rsidRPr="00B05F4C">
        <w:t xml:space="preserve">ТЭК-Торг </w:t>
      </w:r>
      <w:hyperlink r:id="rId7" w:history="1">
        <w:r w:rsidRPr="00BD45A7">
          <w:rPr>
            <w:rStyle w:val="a8"/>
          </w:rPr>
          <w:t>https://irao.tektorg.ru</w:t>
        </w:r>
      </w:hyperlink>
      <w:r w:rsidRPr="00AF33C1">
        <w:t>.</w:t>
      </w:r>
      <w:bookmarkEnd w:id="4"/>
      <w:bookmarkEnd w:id="5"/>
      <w:bookmarkEnd w:id="6"/>
    </w:p>
    <w:p w:rsidR="000C3AFC" w:rsidRPr="00280381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contextualSpacing w:val="0"/>
        <w:jc w:val="both"/>
        <w:outlineLvl w:val="0"/>
      </w:pPr>
      <w:r w:rsidRPr="00280381">
        <w:t xml:space="preserve">п. </w:t>
      </w:r>
      <w:r>
        <w:t>14</w:t>
      </w:r>
      <w:r w:rsidRPr="00280381">
        <w:t xml:space="preserve"> Извещения:</w:t>
      </w:r>
      <w:bookmarkStart w:id="7" w:name="_Toc524681509"/>
    </w:p>
    <w:p w:rsidR="000C3AFC" w:rsidRPr="005A773E" w:rsidRDefault="000C3AFC" w:rsidP="00E009E8">
      <w:pPr>
        <w:pStyle w:val="ac"/>
        <w:widowControl w:val="0"/>
        <w:autoSpaceDE w:val="0"/>
        <w:autoSpaceDN w:val="0"/>
        <w:adjustRightInd w:val="0"/>
        <w:ind w:left="284" w:firstLine="360"/>
        <w:contextualSpacing w:val="0"/>
        <w:jc w:val="both"/>
        <w:outlineLvl w:val="0"/>
        <w:rPr>
          <w:b/>
        </w:rPr>
      </w:pPr>
      <w:r w:rsidRPr="005A773E">
        <w:rPr>
          <w:b/>
        </w:rPr>
        <w:t xml:space="preserve">Дата рассмотрения и оценки первых частей заявок на участие в закупке: </w:t>
      </w:r>
    </w:p>
    <w:p w:rsidR="000C3AFC" w:rsidRDefault="00E009E8" w:rsidP="00E009E8">
      <w:pPr>
        <w:pStyle w:val="ac"/>
        <w:widowControl w:val="0"/>
        <w:autoSpaceDE w:val="0"/>
        <w:autoSpaceDN w:val="0"/>
        <w:adjustRightInd w:val="0"/>
        <w:ind w:left="644"/>
        <w:contextualSpacing w:val="0"/>
        <w:jc w:val="both"/>
        <w:outlineLvl w:val="0"/>
      </w:pPr>
      <w:r>
        <w:t>«03</w:t>
      </w:r>
      <w:r w:rsidR="000C3AFC">
        <w:t xml:space="preserve">» </w:t>
      </w:r>
      <w:r>
        <w:t>декабря</w:t>
      </w:r>
      <w:r w:rsidR="000C3AFC">
        <w:t xml:space="preserve"> 2021 года, в порядке, определенном инструкциями и регламентом электронной торговой площадки.</w:t>
      </w:r>
    </w:p>
    <w:bookmarkEnd w:id="7"/>
    <w:p w:rsidR="000C3AFC" w:rsidRPr="002078CC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</w:pPr>
      <w:r w:rsidRPr="002078CC">
        <w:t xml:space="preserve">п. </w:t>
      </w:r>
      <w:r>
        <w:t>15</w:t>
      </w:r>
      <w:r w:rsidRPr="002078CC">
        <w:t xml:space="preserve"> Извещения:</w:t>
      </w:r>
    </w:p>
    <w:p w:rsidR="000C3AFC" w:rsidRPr="005A773E" w:rsidRDefault="000C3AFC" w:rsidP="00E009E8">
      <w:pPr>
        <w:pStyle w:val="ac"/>
        <w:widowControl w:val="0"/>
        <w:autoSpaceDE w:val="0"/>
        <w:autoSpaceDN w:val="0"/>
        <w:adjustRightInd w:val="0"/>
        <w:spacing w:before="60" w:after="60"/>
        <w:ind w:left="644"/>
        <w:contextualSpacing w:val="0"/>
        <w:jc w:val="both"/>
        <w:outlineLvl w:val="0"/>
        <w:rPr>
          <w:b/>
        </w:rPr>
      </w:pPr>
      <w:r w:rsidRPr="005A773E">
        <w:rPr>
          <w:b/>
        </w:rPr>
        <w:t>Дата рассмотрения и оценки вторых частей заявок на участие в закупке, и ценовых предложений:</w:t>
      </w:r>
    </w:p>
    <w:p w:rsidR="000C3AFC" w:rsidRDefault="00E009E8" w:rsidP="00E009E8">
      <w:pPr>
        <w:pStyle w:val="ac"/>
        <w:widowControl w:val="0"/>
        <w:autoSpaceDE w:val="0"/>
        <w:autoSpaceDN w:val="0"/>
        <w:adjustRightInd w:val="0"/>
        <w:spacing w:before="60" w:after="60"/>
        <w:ind w:left="644"/>
        <w:contextualSpacing w:val="0"/>
        <w:jc w:val="both"/>
        <w:outlineLvl w:val="0"/>
      </w:pPr>
      <w:r>
        <w:t>«07</w:t>
      </w:r>
      <w:r w:rsidR="000C3AFC">
        <w:t xml:space="preserve">» </w:t>
      </w:r>
      <w:r>
        <w:t>декабря</w:t>
      </w:r>
      <w:r w:rsidR="000C3AFC">
        <w:t xml:space="preserve"> 2021 года, в порядке, определенном инструкциями и регламентом электронной торговой площадки.</w:t>
      </w:r>
    </w:p>
    <w:p w:rsidR="000C3AFC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</w:pPr>
      <w:r>
        <w:t>п. 17</w:t>
      </w:r>
      <w:r w:rsidRPr="002078CC">
        <w:t xml:space="preserve"> Извещения:</w:t>
      </w:r>
    </w:p>
    <w:p w:rsidR="000C3AFC" w:rsidRDefault="000C3AFC" w:rsidP="000C3AFC">
      <w:pPr>
        <w:pStyle w:val="ac"/>
        <w:numPr>
          <w:ilvl w:val="1"/>
          <w:numId w:val="36"/>
        </w:numPr>
        <w:jc w:val="both"/>
      </w:pPr>
      <w:r>
        <w:t xml:space="preserve"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 участниками закупки проводится организатором закупки, в порядке, определенном инструкциями и регламентом электронной торговой площадки - </w:t>
      </w:r>
      <w:r w:rsidRPr="005A773E">
        <w:rPr>
          <w:b/>
        </w:rPr>
        <w:t>Не проводится</w:t>
      </w:r>
      <w:r>
        <w:rPr>
          <w:b/>
        </w:rPr>
        <w:t>.</w:t>
      </w:r>
    </w:p>
    <w:p w:rsidR="000C3AFC" w:rsidRPr="005A773E" w:rsidRDefault="000C3AFC" w:rsidP="000C3AFC">
      <w:pPr>
        <w:pStyle w:val="ac"/>
        <w:numPr>
          <w:ilvl w:val="1"/>
          <w:numId w:val="36"/>
        </w:numPr>
        <w:jc w:val="both"/>
      </w:pPr>
      <w:r>
        <w:t xml:space="preserve">Этап обсуждения предложений о функциональных характеристиках (потребительских свойств) товаров, качества работ, услуг и иных условий исполнения договора содержащихся в заявках участников проводится организатором закупки, в порядке, </w:t>
      </w:r>
      <w:r>
        <w:lastRenderedPageBreak/>
        <w:t xml:space="preserve">определенном инструкциями и регламентом электронной торговой площадки - </w:t>
      </w:r>
      <w:r w:rsidRPr="005A773E">
        <w:rPr>
          <w:b/>
          <w:bCs/>
        </w:rPr>
        <w:t>Не проводится</w:t>
      </w:r>
      <w:bookmarkStart w:id="8" w:name="_Toc524680336"/>
      <w:bookmarkStart w:id="9" w:name="_Toc524680532"/>
      <w:bookmarkStart w:id="10" w:name="_Toc524680730"/>
      <w:r>
        <w:rPr>
          <w:b/>
          <w:bCs/>
        </w:rPr>
        <w:t>.</w:t>
      </w:r>
    </w:p>
    <w:p w:rsidR="000C3AFC" w:rsidRDefault="000C3AFC" w:rsidP="000C3AFC">
      <w:pPr>
        <w:pStyle w:val="ac"/>
        <w:numPr>
          <w:ilvl w:val="1"/>
          <w:numId w:val="36"/>
        </w:numPr>
        <w:jc w:val="both"/>
      </w:pPr>
      <w:r>
        <w:t xml:space="preserve"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bookmarkEnd w:id="8"/>
      <w:bookmarkEnd w:id="9"/>
      <w:bookmarkEnd w:id="10"/>
      <w:r w:rsidRPr="005A773E">
        <w:rPr>
          <w:b/>
        </w:rPr>
        <w:t>проводится.</w:t>
      </w:r>
    </w:p>
    <w:p w:rsidR="000C3AFC" w:rsidRPr="00122FFB" w:rsidRDefault="000C3AFC" w:rsidP="00E009E8">
      <w:pPr>
        <w:pStyle w:val="ac"/>
        <w:ind w:left="420"/>
        <w:jc w:val="both"/>
        <w:outlineLvl w:val="0"/>
      </w:pPr>
      <w:bookmarkStart w:id="11" w:name="_Toc524680337"/>
      <w:bookmarkStart w:id="12" w:name="_Toc524680533"/>
      <w:bookmarkStart w:id="13" w:name="_Toc524680731"/>
      <w:r>
        <w:t xml:space="preserve">Дата подачи дополнительных ценовых предложений </w:t>
      </w:r>
      <w:r w:rsidRPr="0051568E">
        <w:t>(</w:t>
      </w:r>
      <w:r w:rsidRPr="00337472">
        <w:t xml:space="preserve">Информация о времени начала </w:t>
      </w:r>
      <w:r>
        <w:t>подачи дополнительных ценовых предложений</w:t>
      </w:r>
      <w:r w:rsidRPr="00337472">
        <w:t xml:space="preserve"> размещается </w:t>
      </w:r>
      <w:r w:rsidRPr="000B49FF">
        <w:t>оператором ЭТП в ЕИС, в соответствии со временем часовой зоны в которой расположен заказчик): «</w:t>
      </w:r>
      <w:r w:rsidR="00E009E8">
        <w:t>07</w:t>
      </w:r>
      <w:r w:rsidRPr="000B49FF">
        <w:t xml:space="preserve">» </w:t>
      </w:r>
      <w:r w:rsidR="00E009E8">
        <w:t>декабря</w:t>
      </w:r>
      <w:r w:rsidRPr="000B49FF">
        <w:t xml:space="preserve"> 2021 года</w:t>
      </w:r>
      <w:bookmarkEnd w:id="11"/>
      <w:bookmarkEnd w:id="12"/>
      <w:bookmarkEnd w:id="13"/>
      <w:r w:rsidRPr="000B49FF">
        <w:t>.</w:t>
      </w:r>
    </w:p>
    <w:p w:rsidR="000C3AFC" w:rsidRPr="002078CC" w:rsidRDefault="000C3AFC" w:rsidP="000C3AFC">
      <w:pPr>
        <w:pStyle w:val="ac"/>
        <w:widowControl w:val="0"/>
        <w:numPr>
          <w:ilvl w:val="0"/>
          <w:numId w:val="35"/>
        </w:numPr>
        <w:autoSpaceDE w:val="0"/>
        <w:autoSpaceDN w:val="0"/>
        <w:adjustRightInd w:val="0"/>
        <w:spacing w:before="60" w:after="60"/>
        <w:jc w:val="both"/>
        <w:outlineLvl w:val="0"/>
      </w:pPr>
      <w:r w:rsidRPr="002078CC">
        <w:t xml:space="preserve">п. </w:t>
      </w:r>
      <w:r>
        <w:t>22</w:t>
      </w:r>
      <w:r w:rsidRPr="002078CC">
        <w:t xml:space="preserve"> Извещения:</w:t>
      </w:r>
    </w:p>
    <w:p w:rsidR="000C3AFC" w:rsidRPr="005A773E" w:rsidRDefault="000C3AFC" w:rsidP="000C3AFC">
      <w:pPr>
        <w:ind w:left="284"/>
        <w:jc w:val="both"/>
        <w:outlineLvl w:val="0"/>
        <w:rPr>
          <w:b/>
        </w:rPr>
      </w:pPr>
      <w:r w:rsidRPr="005A773E">
        <w:rPr>
          <w:b/>
        </w:rPr>
        <w:t>Итоговый Протокол/ Подведение итогов закупки:</w:t>
      </w:r>
    </w:p>
    <w:p w:rsidR="000C3AFC" w:rsidRDefault="000C3AFC" w:rsidP="00E009E8">
      <w:pPr>
        <w:ind w:left="284"/>
        <w:jc w:val="both"/>
        <w:outlineLvl w:val="0"/>
      </w:pPr>
      <w:bookmarkStart w:id="14" w:name="_Toc524680350"/>
      <w:bookmarkStart w:id="15" w:name="_Toc524680546"/>
      <w:bookmarkStart w:id="16" w:name="_Toc524680744"/>
      <w:r>
        <w:t>П</w:t>
      </w:r>
      <w:r w:rsidRPr="004B0FEE">
        <w:t>о окончании последнего этапа закупки, по итог</w:t>
      </w:r>
      <w:r>
        <w:t>ам</w:t>
      </w:r>
      <w:r w:rsidRPr="004B0FEE">
        <w:t xml:space="preserve"> которого определяется победитель, составляется итоговый протокол. Итоговый протокол публикуется на </w:t>
      </w:r>
      <w:r>
        <w:t>электронной торговой площадке</w:t>
      </w:r>
      <w:r w:rsidRPr="004B0FEE">
        <w:t xml:space="preserve"> и в </w:t>
      </w:r>
      <w:r>
        <w:t>единой информационной системе</w:t>
      </w:r>
      <w:r w:rsidRPr="004B0FEE">
        <w:t>.</w:t>
      </w:r>
      <w:bookmarkEnd w:id="14"/>
      <w:bookmarkEnd w:id="15"/>
      <w:bookmarkEnd w:id="16"/>
    </w:p>
    <w:p w:rsidR="000C3AFC" w:rsidRDefault="000C3AFC" w:rsidP="00E009E8">
      <w:pPr>
        <w:ind w:firstLine="284"/>
        <w:jc w:val="both"/>
        <w:outlineLvl w:val="0"/>
      </w:pPr>
      <w:bookmarkStart w:id="17" w:name="_Toc524680351"/>
      <w:bookmarkStart w:id="18" w:name="_Toc524680547"/>
      <w:bookmarkStart w:id="19" w:name="_Toc524680745"/>
      <w:r>
        <w:t>Д</w:t>
      </w:r>
      <w:r w:rsidRPr="002844ED">
        <w:t xml:space="preserve">ата подведения итогов: </w:t>
      </w:r>
      <w:r w:rsidRPr="000B49FF">
        <w:t>до «</w:t>
      </w:r>
      <w:r w:rsidR="00E009E8">
        <w:t>08</w:t>
      </w:r>
      <w:r w:rsidRPr="000B49FF">
        <w:t xml:space="preserve">» </w:t>
      </w:r>
      <w:r w:rsidR="00E009E8">
        <w:t>декабря</w:t>
      </w:r>
      <w:r w:rsidRPr="000B49FF">
        <w:t xml:space="preserve"> 2021 года</w:t>
      </w:r>
      <w:bookmarkEnd w:id="17"/>
      <w:bookmarkEnd w:id="18"/>
      <w:bookmarkEnd w:id="19"/>
      <w:r w:rsidRPr="000B49FF">
        <w:t>.</w:t>
      </w:r>
    </w:p>
    <w:sectPr w:rsidR="000C3AFC" w:rsidSect="000C3AFC">
      <w:headerReference w:type="default" r:id="rId8"/>
      <w:head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656726"/>
      <w:docPartObj>
        <w:docPartGallery w:val="Page Numbers (Top of Page)"/>
        <w:docPartUnique/>
      </w:docPartObj>
    </w:sdtPr>
    <w:sdtContent>
      <w:p w:rsidR="008F55D9" w:rsidRPr="00E009E8" w:rsidRDefault="00E009E8" w:rsidP="00E009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009E8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0C3AFC" w:rsidP="000C3AFC">
    <w:pPr>
      <w:pStyle w:val="a4"/>
      <w:jc w:val="center"/>
    </w:pPr>
    <w:r>
      <w:rPr>
        <w:noProof/>
        <w:lang w:val="ru-RU"/>
      </w:rPr>
      <w:drawing>
        <wp:inline distT="0" distB="0" distL="0" distR="0" wp14:anchorId="57A05572" wp14:editId="3CFAE861">
          <wp:extent cx="2990850" cy="1352550"/>
          <wp:effectExtent l="0" t="0" r="0" b="0"/>
          <wp:docPr id="2" name="Рисунок 2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40200"/>
    <w:multiLevelType w:val="hybridMultilevel"/>
    <w:tmpl w:val="165AC778"/>
    <w:lvl w:ilvl="0" w:tplc="E86C12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2385A"/>
    <w:multiLevelType w:val="multilevel"/>
    <w:tmpl w:val="1982FFE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3"/>
  </w:num>
  <w:num w:numId="11">
    <w:abstractNumId w:val="20"/>
  </w:num>
  <w:num w:numId="12">
    <w:abstractNumId w:val="16"/>
  </w:num>
  <w:num w:numId="13">
    <w:abstractNumId w:val="29"/>
  </w:num>
  <w:num w:numId="14">
    <w:abstractNumId w:val="7"/>
  </w:num>
  <w:num w:numId="15">
    <w:abstractNumId w:val="5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1"/>
  </w:num>
  <w:num w:numId="21">
    <w:abstractNumId w:val="27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6"/>
  </w:num>
  <w:num w:numId="26">
    <w:abstractNumId w:val="14"/>
  </w:num>
  <w:num w:numId="27">
    <w:abstractNumId w:val="25"/>
  </w:num>
  <w:num w:numId="28">
    <w:abstractNumId w:val="10"/>
  </w:num>
  <w:num w:numId="29">
    <w:abstractNumId w:val="18"/>
  </w:num>
  <w:num w:numId="30">
    <w:abstractNumId w:val="17"/>
  </w:num>
  <w:num w:numId="31">
    <w:abstractNumId w:val="19"/>
  </w:num>
  <w:num w:numId="32">
    <w:abstractNumId w:val="2"/>
  </w:num>
  <w:num w:numId="33">
    <w:abstractNumId w:val="8"/>
  </w:num>
  <w:num w:numId="34">
    <w:abstractNumId w:val="0"/>
  </w:num>
  <w:num w:numId="35">
    <w:abstractNumId w:val="1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C3AFC"/>
    <w:rsid w:val="000F30CA"/>
    <w:rsid w:val="00112DAF"/>
    <w:rsid w:val="00126D19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09E8"/>
    <w:rsid w:val="00E06741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484FF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12</cp:revision>
  <cp:lastPrinted>2015-09-28T09:26:00Z</cp:lastPrinted>
  <dcterms:created xsi:type="dcterms:W3CDTF">2015-09-28T09:26:00Z</dcterms:created>
  <dcterms:modified xsi:type="dcterms:W3CDTF">2021-11-18T08:52:00Z</dcterms:modified>
</cp:coreProperties>
</file>